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B0C" w:rsidRDefault="00CD6B0C" w:rsidP="00CD6B0C">
      <w:pPr>
        <w:spacing w:line="480" w:lineRule="auto"/>
        <w:jc w:val="center"/>
        <w:rPr>
          <w:rFonts w:ascii="Times New Roman" w:hAnsi="Times New Roman" w:cs="Times New Roman"/>
          <w:sz w:val="24"/>
          <w:szCs w:val="24"/>
        </w:rPr>
      </w:pPr>
    </w:p>
    <w:p w:rsidR="00CD6B0C" w:rsidRDefault="00CD6B0C" w:rsidP="00CD6B0C">
      <w:pPr>
        <w:spacing w:line="480" w:lineRule="auto"/>
        <w:jc w:val="center"/>
        <w:rPr>
          <w:rFonts w:ascii="Times New Roman" w:hAnsi="Times New Roman" w:cs="Times New Roman"/>
          <w:sz w:val="24"/>
          <w:szCs w:val="24"/>
        </w:rPr>
      </w:pPr>
    </w:p>
    <w:p w:rsidR="00CD6B0C" w:rsidRDefault="00CD6B0C" w:rsidP="00CD6B0C">
      <w:pPr>
        <w:spacing w:line="480" w:lineRule="auto"/>
        <w:jc w:val="center"/>
        <w:rPr>
          <w:rFonts w:ascii="Times New Roman" w:hAnsi="Times New Roman" w:cs="Times New Roman"/>
          <w:sz w:val="24"/>
          <w:szCs w:val="24"/>
        </w:rPr>
      </w:pPr>
    </w:p>
    <w:p w:rsidR="00CD6B0C" w:rsidRDefault="00CD6B0C" w:rsidP="00CD6B0C">
      <w:pPr>
        <w:spacing w:line="480" w:lineRule="auto"/>
        <w:jc w:val="center"/>
        <w:rPr>
          <w:rFonts w:ascii="Times New Roman" w:hAnsi="Times New Roman" w:cs="Times New Roman"/>
          <w:sz w:val="24"/>
          <w:szCs w:val="24"/>
        </w:rPr>
      </w:pPr>
    </w:p>
    <w:p w:rsidR="00CD6B0C" w:rsidRDefault="00CD6B0C" w:rsidP="00CD6B0C">
      <w:pPr>
        <w:spacing w:line="480" w:lineRule="auto"/>
        <w:jc w:val="center"/>
        <w:rPr>
          <w:rFonts w:ascii="Times New Roman" w:hAnsi="Times New Roman" w:cs="Times New Roman"/>
          <w:sz w:val="24"/>
          <w:szCs w:val="24"/>
        </w:rPr>
      </w:pPr>
    </w:p>
    <w:p w:rsidR="00CD6B0C" w:rsidRPr="00CD6B0C" w:rsidRDefault="00FE3728" w:rsidP="00CD6B0C">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Healthcare and Ethics</w:t>
      </w:r>
    </w:p>
    <w:p w:rsidR="00CD6B0C" w:rsidRDefault="00CD6B0C" w:rsidP="00CD6B0C">
      <w:pPr>
        <w:spacing w:line="480" w:lineRule="auto"/>
        <w:jc w:val="center"/>
        <w:rPr>
          <w:rFonts w:ascii="Times New Roman" w:hAnsi="Times New Roman" w:cs="Times New Roman"/>
          <w:sz w:val="24"/>
          <w:szCs w:val="24"/>
        </w:rPr>
      </w:pPr>
    </w:p>
    <w:p w:rsidR="00CD6B0C" w:rsidRDefault="00CD6B0C" w:rsidP="00CD6B0C">
      <w:pPr>
        <w:spacing w:line="480" w:lineRule="auto"/>
        <w:jc w:val="center"/>
        <w:rPr>
          <w:rFonts w:ascii="Times New Roman" w:hAnsi="Times New Roman" w:cs="Times New Roman"/>
          <w:sz w:val="24"/>
          <w:szCs w:val="24"/>
        </w:rPr>
      </w:pPr>
    </w:p>
    <w:p w:rsidR="00CD6B0C" w:rsidRDefault="00CD6B0C" w:rsidP="00CD6B0C">
      <w:pPr>
        <w:spacing w:line="480" w:lineRule="auto"/>
        <w:jc w:val="center"/>
        <w:rPr>
          <w:rFonts w:ascii="Times New Roman" w:hAnsi="Times New Roman" w:cs="Times New Roman"/>
          <w:sz w:val="24"/>
          <w:szCs w:val="24"/>
        </w:rPr>
      </w:pPr>
    </w:p>
    <w:p w:rsidR="00CD6B0C" w:rsidRDefault="00CD6B0C" w:rsidP="00CD6B0C">
      <w:pPr>
        <w:spacing w:line="480" w:lineRule="auto"/>
        <w:jc w:val="center"/>
        <w:rPr>
          <w:rFonts w:ascii="Times New Roman" w:hAnsi="Times New Roman" w:cs="Times New Roman"/>
          <w:sz w:val="24"/>
          <w:szCs w:val="24"/>
        </w:rPr>
      </w:pPr>
    </w:p>
    <w:p w:rsidR="00CD6B0C" w:rsidRPr="00CD6B0C" w:rsidRDefault="00FE3728" w:rsidP="00CD6B0C">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Institutional Affiliation</w:t>
      </w:r>
    </w:p>
    <w:p w:rsidR="00CD6B0C" w:rsidRPr="00CD6B0C" w:rsidRDefault="00FE3728" w:rsidP="00CD6B0C">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Student’s Name</w:t>
      </w:r>
    </w:p>
    <w:p w:rsidR="00CD6B0C" w:rsidRPr="00CD6B0C" w:rsidRDefault="00FE3728" w:rsidP="00CD6B0C">
      <w:pPr>
        <w:spacing w:line="480" w:lineRule="auto"/>
        <w:jc w:val="center"/>
        <w:rPr>
          <w:rFonts w:ascii="Times New Roman" w:hAnsi="Times New Roman" w:cs="Times New Roman"/>
          <w:sz w:val="24"/>
          <w:szCs w:val="24"/>
        </w:rPr>
      </w:pPr>
      <w:r w:rsidRPr="00CD6B0C">
        <w:rPr>
          <w:rFonts w:ascii="Times New Roman" w:hAnsi="Times New Roman" w:cs="Times New Roman"/>
          <w:sz w:val="24"/>
          <w:szCs w:val="24"/>
        </w:rPr>
        <w:t>Date</w:t>
      </w:r>
    </w:p>
    <w:p w:rsidR="00CD6B0C" w:rsidRDefault="00CD6B0C" w:rsidP="00B7667C">
      <w:pPr>
        <w:jc w:val="both"/>
      </w:pPr>
    </w:p>
    <w:p w:rsidR="00CD6B0C" w:rsidRDefault="00CD6B0C" w:rsidP="00B7667C">
      <w:pPr>
        <w:jc w:val="both"/>
      </w:pPr>
    </w:p>
    <w:p w:rsidR="00CD6B0C" w:rsidRDefault="00CD6B0C" w:rsidP="00B7667C">
      <w:pPr>
        <w:jc w:val="both"/>
      </w:pPr>
    </w:p>
    <w:p w:rsidR="00CD6B0C" w:rsidRDefault="00CD6B0C" w:rsidP="00B7667C">
      <w:pPr>
        <w:jc w:val="both"/>
      </w:pPr>
    </w:p>
    <w:p w:rsidR="00CD6B0C" w:rsidRDefault="00CD6B0C" w:rsidP="00B7667C">
      <w:pPr>
        <w:jc w:val="both"/>
      </w:pPr>
    </w:p>
    <w:p w:rsidR="00CD6B0C" w:rsidRDefault="00CD6B0C" w:rsidP="00B7667C">
      <w:pPr>
        <w:jc w:val="both"/>
      </w:pPr>
    </w:p>
    <w:p w:rsidR="006C5F01" w:rsidRDefault="006C5F01" w:rsidP="006C5F01">
      <w:pPr>
        <w:spacing w:line="360" w:lineRule="auto"/>
        <w:ind w:firstLine="720"/>
        <w:jc w:val="center"/>
        <w:rPr>
          <w:rFonts w:ascii="Times New Roman" w:hAnsi="Times New Roman" w:cs="Times New Roman"/>
          <w:sz w:val="24"/>
        </w:rPr>
      </w:pPr>
      <w:bookmarkStart w:id="0" w:name="_GoBack"/>
      <w:bookmarkEnd w:id="0"/>
      <w:r>
        <w:rPr>
          <w:rFonts w:ascii="Times New Roman" w:hAnsi="Times New Roman" w:cs="Times New Roman"/>
          <w:sz w:val="24"/>
        </w:rPr>
        <w:lastRenderedPageBreak/>
        <w:t>Part 1</w:t>
      </w:r>
    </w:p>
    <w:p w:rsidR="00465338"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The Code of ethics is a key principle requirement in the practice of healthcare and public health. As healthcare practitioners we are required to abide by the provisions of the code of ethics, it is upon these codes that principles of what we do collective</w:t>
      </w:r>
      <w:r w:rsidRPr="00CD6B0C">
        <w:rPr>
          <w:rFonts w:ascii="Times New Roman" w:hAnsi="Times New Roman" w:cs="Times New Roman"/>
          <w:sz w:val="24"/>
        </w:rPr>
        <w:t xml:space="preserve">ly as healthcare practitioners to assure the conditions for persons to be healthy. The code of ethics helps us understand that health is not usually the absence of a disease or infirmity but rather refers to the complete physical, mental, and social </w:t>
      </w:r>
      <w:r w:rsidR="006C5F01" w:rsidRPr="00CD6B0C">
        <w:rPr>
          <w:rFonts w:ascii="Times New Roman" w:hAnsi="Times New Roman" w:cs="Times New Roman"/>
          <w:sz w:val="24"/>
        </w:rPr>
        <w:t>well-being</w:t>
      </w:r>
      <w:r w:rsidRPr="00CD6B0C">
        <w:rPr>
          <w:rFonts w:ascii="Times New Roman" w:hAnsi="Times New Roman" w:cs="Times New Roman"/>
          <w:sz w:val="24"/>
        </w:rPr>
        <w:t>. The practice of the code of ethics in health helps healthcare professionals by clarifying the distinctive elements of healthcare practice and the subsequent principles to follow when responding to situations. The Code of ethics as outlined by the Ame</w:t>
      </w:r>
      <w:r w:rsidRPr="00CD6B0C">
        <w:rPr>
          <w:rFonts w:ascii="Times New Roman" w:hAnsi="Times New Roman" w:cs="Times New Roman"/>
          <w:sz w:val="24"/>
        </w:rPr>
        <w:t>rican Psychological Association primarily serves as a goal to guide healthcare institutions and professionals and as a standard to which they can be held accountable. These ethical codes of practice are intended to provide standards of professional practic</w:t>
      </w:r>
      <w:r w:rsidRPr="00CD6B0C">
        <w:rPr>
          <w:rFonts w:ascii="Times New Roman" w:hAnsi="Times New Roman" w:cs="Times New Roman"/>
          <w:sz w:val="24"/>
        </w:rPr>
        <w:t>e and conduct to be applied by APA and other interested bodies that have chosen to apply them as well in their healthcare practice.</w:t>
      </w:r>
    </w:p>
    <w:p w:rsidR="00465338"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 xml:space="preserve">In the application of laws and psychology board regulations, the ethics code has established a higher </w:t>
      </w:r>
      <w:r w:rsidR="00E9060C" w:rsidRPr="00CD6B0C">
        <w:rPr>
          <w:rFonts w:ascii="Times New Roman" w:hAnsi="Times New Roman" w:cs="Times New Roman"/>
          <w:sz w:val="24"/>
        </w:rPr>
        <w:t>standard</w:t>
      </w:r>
      <w:r w:rsidRPr="00CD6B0C">
        <w:rPr>
          <w:rFonts w:ascii="Times New Roman" w:hAnsi="Times New Roman" w:cs="Times New Roman"/>
          <w:sz w:val="24"/>
        </w:rPr>
        <w:t xml:space="preserve"> of conduct wh</w:t>
      </w:r>
      <w:r w:rsidRPr="00CD6B0C">
        <w:rPr>
          <w:rFonts w:ascii="Times New Roman" w:hAnsi="Times New Roman" w:cs="Times New Roman"/>
          <w:sz w:val="24"/>
        </w:rPr>
        <w:t xml:space="preserve">ose violations </w:t>
      </w:r>
      <w:r w:rsidR="00E9060C" w:rsidRPr="00CD6B0C">
        <w:rPr>
          <w:rFonts w:ascii="Times New Roman" w:hAnsi="Times New Roman" w:cs="Times New Roman"/>
          <w:sz w:val="24"/>
        </w:rPr>
        <w:t>may be admissible as evidence in legal proceedings against a practitioner depending on</w:t>
      </w:r>
      <w:r w:rsidR="0084186A">
        <w:rPr>
          <w:rFonts w:ascii="Times New Roman" w:hAnsi="Times New Roman" w:cs="Times New Roman"/>
          <w:sz w:val="24"/>
        </w:rPr>
        <w:t xml:space="preserve"> the circumstance of violations, as indicated by Ruggiero,</w:t>
      </w:r>
      <w:r w:rsidR="0084186A" w:rsidRPr="0084186A">
        <w:rPr>
          <w:rFonts w:ascii="Times New Roman" w:hAnsi="Times New Roman" w:cs="Times New Roman"/>
          <w:sz w:val="24"/>
        </w:rPr>
        <w:t xml:space="preserve"> (2014).</w:t>
      </w:r>
    </w:p>
    <w:p w:rsidR="00E9060C" w:rsidRPr="00CD6B0C" w:rsidRDefault="00FE3728" w:rsidP="0084186A">
      <w:pPr>
        <w:spacing w:line="360" w:lineRule="auto"/>
        <w:jc w:val="center"/>
        <w:rPr>
          <w:rFonts w:ascii="Times New Roman" w:hAnsi="Times New Roman" w:cs="Times New Roman"/>
          <w:sz w:val="24"/>
        </w:rPr>
      </w:pPr>
      <w:r w:rsidRPr="00CD6B0C">
        <w:rPr>
          <w:rFonts w:ascii="Times New Roman" w:hAnsi="Times New Roman" w:cs="Times New Roman"/>
          <w:sz w:val="24"/>
        </w:rPr>
        <w:t>General ethics of APA</w:t>
      </w:r>
    </w:p>
    <w:p w:rsidR="00E9060C" w:rsidRPr="00CD6B0C" w:rsidRDefault="00FE3728" w:rsidP="0084186A">
      <w:pPr>
        <w:spacing w:line="360" w:lineRule="auto"/>
        <w:jc w:val="both"/>
        <w:rPr>
          <w:rFonts w:ascii="Times New Roman" w:hAnsi="Times New Roman" w:cs="Times New Roman"/>
          <w:sz w:val="24"/>
        </w:rPr>
      </w:pPr>
      <w:r w:rsidRPr="00CD6B0C">
        <w:rPr>
          <w:rFonts w:ascii="Times New Roman" w:hAnsi="Times New Roman" w:cs="Times New Roman"/>
          <w:sz w:val="24"/>
        </w:rPr>
        <w:t xml:space="preserve">Competence </w:t>
      </w:r>
    </w:p>
    <w:p w:rsidR="00E9060C"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 xml:space="preserve">Psychologists are usually required to maintain high levels of competence </w:t>
      </w:r>
      <w:r w:rsidR="00366974" w:rsidRPr="00CD6B0C">
        <w:rPr>
          <w:rFonts w:ascii="Times New Roman" w:hAnsi="Times New Roman" w:cs="Times New Roman"/>
          <w:sz w:val="24"/>
        </w:rPr>
        <w:t>as they handle their work and other related duties. Psychologists have to determine the boundaries of normal competencies and the limitations of their expertise. Ethics requires psychologists to provide only the services that they have qualified through education and relevant training. The competency required in psychology practice requires that psychologists make appropriate use of the scientific knowledge as well as the professional and technical resources at their disposal.</w:t>
      </w:r>
    </w:p>
    <w:p w:rsidR="0084186A" w:rsidRDefault="0084186A" w:rsidP="0084186A">
      <w:pPr>
        <w:spacing w:line="360" w:lineRule="auto"/>
        <w:jc w:val="both"/>
        <w:rPr>
          <w:rFonts w:ascii="Times New Roman" w:hAnsi="Times New Roman" w:cs="Times New Roman"/>
          <w:sz w:val="24"/>
        </w:rPr>
      </w:pPr>
    </w:p>
    <w:p w:rsidR="0084186A" w:rsidRDefault="0084186A" w:rsidP="0084186A">
      <w:pPr>
        <w:spacing w:line="360" w:lineRule="auto"/>
        <w:jc w:val="both"/>
        <w:rPr>
          <w:rFonts w:ascii="Times New Roman" w:hAnsi="Times New Roman" w:cs="Times New Roman"/>
          <w:sz w:val="24"/>
        </w:rPr>
      </w:pPr>
    </w:p>
    <w:p w:rsidR="0084186A" w:rsidRDefault="0084186A" w:rsidP="0084186A">
      <w:pPr>
        <w:spacing w:line="360" w:lineRule="auto"/>
        <w:jc w:val="both"/>
        <w:rPr>
          <w:rFonts w:ascii="Times New Roman" w:hAnsi="Times New Roman" w:cs="Times New Roman"/>
          <w:sz w:val="24"/>
        </w:rPr>
      </w:pPr>
    </w:p>
    <w:p w:rsidR="00366974" w:rsidRPr="00CD6B0C" w:rsidRDefault="00FE3728" w:rsidP="0084186A">
      <w:pPr>
        <w:spacing w:line="360" w:lineRule="auto"/>
        <w:jc w:val="both"/>
        <w:rPr>
          <w:rFonts w:ascii="Times New Roman" w:hAnsi="Times New Roman" w:cs="Times New Roman"/>
          <w:sz w:val="24"/>
        </w:rPr>
      </w:pPr>
      <w:r w:rsidRPr="00CD6B0C">
        <w:rPr>
          <w:rFonts w:ascii="Times New Roman" w:hAnsi="Times New Roman" w:cs="Times New Roman"/>
          <w:sz w:val="24"/>
        </w:rPr>
        <w:t>Integrity</w:t>
      </w:r>
    </w:p>
    <w:p w:rsidR="00366974"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 xml:space="preserve">The promotion of integrity is regarded as an ethical practice in the teaching and practice of psychology. In the practice of these particular activities, psychologists are needed to exercise honesty, </w:t>
      </w:r>
      <w:r w:rsidRPr="00CD6B0C">
        <w:rPr>
          <w:rFonts w:ascii="Times New Roman" w:hAnsi="Times New Roman" w:cs="Times New Roman"/>
          <w:sz w:val="24"/>
        </w:rPr>
        <w:t>fairness, and respect for others. The ethical practice requires psychologists not to make false statements regarding their qualifications, research, and teaching.</w:t>
      </w:r>
    </w:p>
    <w:p w:rsidR="00366974" w:rsidRPr="00CD6B0C" w:rsidRDefault="00FE3728" w:rsidP="0084186A">
      <w:pPr>
        <w:spacing w:line="360" w:lineRule="auto"/>
        <w:jc w:val="both"/>
        <w:rPr>
          <w:rFonts w:ascii="Times New Roman" w:hAnsi="Times New Roman" w:cs="Times New Roman"/>
          <w:sz w:val="24"/>
        </w:rPr>
      </w:pPr>
      <w:r w:rsidRPr="00CD6B0C">
        <w:rPr>
          <w:rFonts w:ascii="Times New Roman" w:hAnsi="Times New Roman" w:cs="Times New Roman"/>
          <w:sz w:val="24"/>
        </w:rPr>
        <w:t xml:space="preserve">Professional scientific responsibility </w:t>
      </w:r>
    </w:p>
    <w:p w:rsidR="00366974"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Ethical practice requires psychologists to uphold pro</w:t>
      </w:r>
      <w:r w:rsidRPr="00CD6B0C">
        <w:rPr>
          <w:rFonts w:ascii="Times New Roman" w:hAnsi="Times New Roman" w:cs="Times New Roman"/>
          <w:sz w:val="24"/>
        </w:rPr>
        <w:t>fessional standards of conduct that clarify the professional roles and obligations for their behavior and to subsequently adapt their methods to the needs of the different populations. Psychologists consult and cooperate with other professionals in a bid t</w:t>
      </w:r>
      <w:r w:rsidRPr="00CD6B0C">
        <w:rPr>
          <w:rFonts w:ascii="Times New Roman" w:hAnsi="Times New Roman" w:cs="Times New Roman"/>
          <w:sz w:val="24"/>
        </w:rPr>
        <w:t>o serve the best interest of their patients.</w:t>
      </w:r>
    </w:p>
    <w:p w:rsidR="009C7D6A" w:rsidRPr="00CD6B0C" w:rsidRDefault="00FE3728" w:rsidP="0084186A">
      <w:pPr>
        <w:spacing w:line="360" w:lineRule="auto"/>
        <w:jc w:val="both"/>
        <w:rPr>
          <w:rFonts w:ascii="Times New Roman" w:hAnsi="Times New Roman" w:cs="Times New Roman"/>
          <w:sz w:val="24"/>
        </w:rPr>
      </w:pPr>
      <w:r w:rsidRPr="00CD6B0C">
        <w:rPr>
          <w:rFonts w:ascii="Times New Roman" w:hAnsi="Times New Roman" w:cs="Times New Roman"/>
          <w:sz w:val="24"/>
        </w:rPr>
        <w:t>Respect for people’s rights and dignity</w:t>
      </w:r>
    </w:p>
    <w:p w:rsidR="009C7D6A"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Psychologists are required to accord appropriate respect, basic rights and dignity to all people. The ethical practice requires that they respect the rights of individuals</w:t>
      </w:r>
      <w:r w:rsidRPr="00CD6B0C">
        <w:rPr>
          <w:rFonts w:ascii="Times New Roman" w:hAnsi="Times New Roman" w:cs="Times New Roman"/>
          <w:sz w:val="24"/>
        </w:rPr>
        <w:t xml:space="preserve"> to privacy and handle them with the utmost confidentiality. Psychologists are usually aware of the differences among populations based on culture, language, and socio-economic status, they, however, try hard to try and eliminate the effects these differen</w:t>
      </w:r>
      <w:r w:rsidRPr="00CD6B0C">
        <w:rPr>
          <w:rFonts w:ascii="Times New Roman" w:hAnsi="Times New Roman" w:cs="Times New Roman"/>
          <w:sz w:val="24"/>
        </w:rPr>
        <w:t>ces might have on their practice to effectively quell unfair discrimination.</w:t>
      </w:r>
    </w:p>
    <w:p w:rsidR="009C7D6A" w:rsidRPr="00CD6B0C" w:rsidRDefault="00FE3728" w:rsidP="0084186A">
      <w:pPr>
        <w:spacing w:line="360" w:lineRule="auto"/>
        <w:jc w:val="both"/>
        <w:rPr>
          <w:rFonts w:ascii="Times New Roman" w:hAnsi="Times New Roman" w:cs="Times New Roman"/>
          <w:sz w:val="24"/>
        </w:rPr>
      </w:pPr>
      <w:r w:rsidRPr="00CD6B0C">
        <w:rPr>
          <w:rFonts w:ascii="Times New Roman" w:hAnsi="Times New Roman" w:cs="Times New Roman"/>
          <w:sz w:val="24"/>
        </w:rPr>
        <w:t>Concern for other people’s welfare</w:t>
      </w:r>
    </w:p>
    <w:p w:rsidR="009C7D6A"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Ethics requires psychologists to contribute to the welfare of those individuals whom they interact with within the line of duty. The concern for</w:t>
      </w:r>
      <w:r w:rsidRPr="00CD6B0C">
        <w:rPr>
          <w:rFonts w:ascii="Times New Roman" w:hAnsi="Times New Roman" w:cs="Times New Roman"/>
          <w:sz w:val="24"/>
        </w:rPr>
        <w:t xml:space="preserve"> other's welfare is usually a requirement for psychologists as they often interact with various individuals in their line of research, among other professional activities.</w:t>
      </w:r>
    </w:p>
    <w:p w:rsidR="00F06F7D" w:rsidRPr="00CD6B0C" w:rsidRDefault="00FE3728" w:rsidP="00CD6B0C">
      <w:pPr>
        <w:spacing w:line="360" w:lineRule="auto"/>
        <w:jc w:val="both"/>
        <w:rPr>
          <w:rFonts w:ascii="Times New Roman" w:hAnsi="Times New Roman" w:cs="Times New Roman"/>
          <w:sz w:val="24"/>
        </w:rPr>
      </w:pPr>
      <w:r w:rsidRPr="00CD6B0C">
        <w:rPr>
          <w:rFonts w:ascii="Times New Roman" w:hAnsi="Times New Roman" w:cs="Times New Roman"/>
          <w:sz w:val="24"/>
        </w:rPr>
        <w:t>Social responsibility</w:t>
      </w:r>
    </w:p>
    <w:p w:rsidR="00F06F7D"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Psychologists are usually aware of their professional and scie</w:t>
      </w:r>
      <w:r w:rsidRPr="00CD6B0C">
        <w:rPr>
          <w:rFonts w:ascii="Times New Roman" w:hAnsi="Times New Roman" w:cs="Times New Roman"/>
          <w:sz w:val="24"/>
        </w:rPr>
        <w:t xml:space="preserve">ntific responsibilities to the community and the societies in which they operate. besides, psychologists always comply with the </w:t>
      </w:r>
      <w:r w:rsidR="00FA348D" w:rsidRPr="00CD6B0C">
        <w:rPr>
          <w:rFonts w:ascii="Times New Roman" w:hAnsi="Times New Roman" w:cs="Times New Roman"/>
          <w:sz w:val="24"/>
        </w:rPr>
        <w:lastRenderedPageBreak/>
        <w:t>laws that encourage</w:t>
      </w:r>
      <w:r w:rsidRPr="00CD6B0C">
        <w:rPr>
          <w:rFonts w:ascii="Times New Roman" w:hAnsi="Times New Roman" w:cs="Times New Roman"/>
          <w:sz w:val="24"/>
        </w:rPr>
        <w:t xml:space="preserve"> the developments and social policies aimed at serving the interests of their patients.</w:t>
      </w:r>
    </w:p>
    <w:p w:rsidR="006C5F01" w:rsidRDefault="006C5F01" w:rsidP="006C5F01">
      <w:pPr>
        <w:spacing w:line="360" w:lineRule="auto"/>
        <w:ind w:firstLine="720"/>
        <w:jc w:val="center"/>
        <w:rPr>
          <w:rFonts w:ascii="Times New Roman" w:hAnsi="Times New Roman" w:cs="Times New Roman"/>
          <w:sz w:val="24"/>
        </w:rPr>
      </w:pPr>
      <w:r>
        <w:rPr>
          <w:rFonts w:ascii="Times New Roman" w:hAnsi="Times New Roman" w:cs="Times New Roman"/>
          <w:sz w:val="24"/>
        </w:rPr>
        <w:t>Part 2</w:t>
      </w:r>
    </w:p>
    <w:p w:rsidR="00FA348D"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The evolution process</w:t>
      </w:r>
      <w:r w:rsidRPr="00CD6B0C">
        <w:rPr>
          <w:rFonts w:ascii="Times New Roman" w:hAnsi="Times New Roman" w:cs="Times New Roman"/>
          <w:sz w:val="24"/>
        </w:rPr>
        <w:t xml:space="preserve"> of medicine during this period can be considered as slow as the local healthcare providers were more concerned with containing outbreaks rather than curing the already existing ones. The </w:t>
      </w:r>
      <w:r w:rsidR="00F54B8F" w:rsidRPr="00CD6B0C">
        <w:rPr>
          <w:rFonts w:ascii="Times New Roman" w:hAnsi="Times New Roman" w:cs="Times New Roman"/>
          <w:sz w:val="24"/>
        </w:rPr>
        <w:t>medical practice during this period lacked a scientific basis and was primarily based on assumptions that the diseases could have been caused by an imbalance within the body. Several arguments were placed to explain the causes of ailments such as bad odor, evil spirits and several external influences that could result in an imbalance in the body</w:t>
      </w:r>
      <w:r w:rsidR="0084186A">
        <w:rPr>
          <w:rFonts w:ascii="Times New Roman" w:hAnsi="Times New Roman" w:cs="Times New Roman"/>
          <w:sz w:val="24"/>
        </w:rPr>
        <w:t xml:space="preserve"> (Light, 2004)</w:t>
      </w:r>
      <w:r w:rsidR="00F54B8F" w:rsidRPr="00CD6B0C">
        <w:rPr>
          <w:rFonts w:ascii="Times New Roman" w:hAnsi="Times New Roman" w:cs="Times New Roman"/>
          <w:sz w:val="24"/>
        </w:rPr>
        <w:t>.</w:t>
      </w:r>
    </w:p>
    <w:p w:rsidR="00F54B8F"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During this period, there was no clear understanding that germs were responsible for the ailments and could be considered as causative agents. However, during the colonial period, it is noted that most of the American</w:t>
      </w:r>
      <w:r w:rsidRPr="00CD6B0C">
        <w:rPr>
          <w:rFonts w:ascii="Times New Roman" w:hAnsi="Times New Roman" w:cs="Times New Roman"/>
          <w:sz w:val="24"/>
        </w:rPr>
        <w:t xml:space="preserve"> doctors were trained in Europe and therefore followed universally acceptable medical practices away from orthodox medicine and the folk practices practiced during the early centuries.</w:t>
      </w:r>
      <w:r w:rsidR="00281E83" w:rsidRPr="00CD6B0C">
        <w:rPr>
          <w:rFonts w:ascii="Times New Roman" w:hAnsi="Times New Roman" w:cs="Times New Roman"/>
          <w:sz w:val="24"/>
        </w:rPr>
        <w:t xml:space="preserve"> Most people still did not consult the doctors because they charged higher fees, thus most people relied on the traditional healers who charged less and offered remedies that mimicked the orthodox.</w:t>
      </w:r>
    </w:p>
    <w:p w:rsidR="00281E83" w:rsidRPr="00CD6B0C" w:rsidRDefault="00FE3728" w:rsidP="00CD6B0C">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Jonas &amp; Chez (2004) indicate that a </w:t>
      </w:r>
      <w:r w:rsidRPr="00CD6B0C">
        <w:rPr>
          <w:rFonts w:ascii="Times New Roman" w:hAnsi="Times New Roman" w:cs="Times New Roman"/>
          <w:sz w:val="24"/>
        </w:rPr>
        <w:t>few attempts to control educational standards of medical personnel failed in</w:t>
      </w:r>
      <w:r w:rsidR="00C13A7F" w:rsidRPr="00CD6B0C">
        <w:rPr>
          <w:rFonts w:ascii="Times New Roman" w:hAnsi="Times New Roman" w:cs="Times New Roman"/>
          <w:sz w:val="24"/>
        </w:rPr>
        <w:t xml:space="preserve"> the face of the general public, this was due to the forces that limited government power in the area of health. Some of the constitutional changes that occurred during this period include the establishment of the Massachusetts board of health in 1869 to help deal with recurring cholera and yellow fever outbreaks. In 1879, the constitutional amendment established the formation of National Board Health that provided professional advice to the federal government. </w:t>
      </w:r>
    </w:p>
    <w:p w:rsidR="00C13A7F" w:rsidRPr="00CD6B0C" w:rsidRDefault="00FE3728" w:rsidP="00CD6B0C">
      <w:pPr>
        <w:spacing w:line="360" w:lineRule="auto"/>
        <w:ind w:firstLine="720"/>
        <w:jc w:val="both"/>
        <w:rPr>
          <w:rFonts w:ascii="Times New Roman" w:hAnsi="Times New Roman" w:cs="Times New Roman"/>
          <w:sz w:val="24"/>
        </w:rPr>
      </w:pPr>
      <w:r w:rsidRPr="00CD6B0C">
        <w:rPr>
          <w:rFonts w:ascii="Times New Roman" w:hAnsi="Times New Roman" w:cs="Times New Roman"/>
          <w:sz w:val="24"/>
        </w:rPr>
        <w:t>In conclusion, it is, however, important to note that in case I</w:t>
      </w:r>
      <w:r w:rsidRPr="00CD6B0C">
        <w:rPr>
          <w:rFonts w:ascii="Times New Roman" w:hAnsi="Times New Roman" w:cs="Times New Roman"/>
          <w:sz w:val="24"/>
        </w:rPr>
        <w:t xml:space="preserve"> was given chance to take part in the writing the constitution during this period, I would have included recommendations that prohibits the excess </w:t>
      </w:r>
      <w:r w:rsidR="00CD6B0C" w:rsidRPr="00CD6B0C">
        <w:rPr>
          <w:rFonts w:ascii="Times New Roman" w:hAnsi="Times New Roman" w:cs="Times New Roman"/>
          <w:sz w:val="24"/>
        </w:rPr>
        <w:t>fees</w:t>
      </w:r>
      <w:r w:rsidRPr="00CD6B0C">
        <w:rPr>
          <w:rFonts w:ascii="Times New Roman" w:hAnsi="Times New Roman" w:cs="Times New Roman"/>
          <w:sz w:val="24"/>
        </w:rPr>
        <w:t xml:space="preserve"> charged by doctors for services provided by them, this I believe would have helped people to focus more </w:t>
      </w:r>
      <w:r w:rsidRPr="00CD6B0C">
        <w:rPr>
          <w:rFonts w:ascii="Times New Roman" w:hAnsi="Times New Roman" w:cs="Times New Roman"/>
          <w:sz w:val="24"/>
        </w:rPr>
        <w:t xml:space="preserve">on the scientifically </w:t>
      </w:r>
      <w:r w:rsidR="00CD6B0C" w:rsidRPr="00CD6B0C">
        <w:rPr>
          <w:rFonts w:ascii="Times New Roman" w:hAnsi="Times New Roman" w:cs="Times New Roman"/>
          <w:sz w:val="24"/>
        </w:rPr>
        <w:t>proven means</w:t>
      </w:r>
      <w:r w:rsidRPr="00CD6B0C">
        <w:rPr>
          <w:rFonts w:ascii="Times New Roman" w:hAnsi="Times New Roman" w:cs="Times New Roman"/>
          <w:sz w:val="24"/>
        </w:rPr>
        <w:t xml:space="preserve"> of treating ailments.</w:t>
      </w:r>
    </w:p>
    <w:p w:rsidR="00CD6B0C" w:rsidRPr="00CD6B0C" w:rsidRDefault="00CD6B0C" w:rsidP="00CD6B0C">
      <w:pPr>
        <w:spacing w:line="360" w:lineRule="auto"/>
        <w:ind w:firstLine="720"/>
        <w:jc w:val="both"/>
        <w:rPr>
          <w:rFonts w:ascii="Times New Roman" w:hAnsi="Times New Roman" w:cs="Times New Roman"/>
          <w:sz w:val="24"/>
        </w:rPr>
      </w:pPr>
    </w:p>
    <w:p w:rsidR="0084186A" w:rsidRDefault="0084186A" w:rsidP="00B7667C">
      <w:pPr>
        <w:jc w:val="both"/>
      </w:pPr>
    </w:p>
    <w:p w:rsidR="0084186A" w:rsidRDefault="0084186A" w:rsidP="00B7667C">
      <w:pPr>
        <w:jc w:val="both"/>
      </w:pPr>
    </w:p>
    <w:p w:rsidR="00CD6B0C" w:rsidRPr="0084186A" w:rsidRDefault="00FE3728" w:rsidP="0084186A">
      <w:pPr>
        <w:spacing w:line="480" w:lineRule="auto"/>
        <w:jc w:val="center"/>
        <w:rPr>
          <w:rFonts w:ascii="Times New Roman" w:hAnsi="Times New Roman" w:cs="Times New Roman"/>
          <w:sz w:val="24"/>
        </w:rPr>
      </w:pPr>
      <w:r w:rsidRPr="0084186A">
        <w:rPr>
          <w:rFonts w:ascii="Times New Roman" w:hAnsi="Times New Roman" w:cs="Times New Roman"/>
          <w:sz w:val="24"/>
        </w:rPr>
        <w:t>References</w:t>
      </w:r>
    </w:p>
    <w:p w:rsidR="0084186A" w:rsidRPr="0084186A" w:rsidRDefault="00FE3728" w:rsidP="0084186A">
      <w:pPr>
        <w:spacing w:line="480" w:lineRule="auto"/>
        <w:ind w:left="720" w:hanging="720"/>
        <w:jc w:val="both"/>
        <w:rPr>
          <w:rFonts w:ascii="Times New Roman" w:hAnsi="Times New Roman" w:cs="Times New Roman"/>
          <w:sz w:val="24"/>
        </w:rPr>
      </w:pPr>
      <w:r w:rsidRPr="0084186A">
        <w:rPr>
          <w:rFonts w:ascii="Times New Roman" w:hAnsi="Times New Roman" w:cs="Times New Roman"/>
          <w:sz w:val="24"/>
        </w:rPr>
        <w:t xml:space="preserve">Jonas, W. B., &amp; Chez, R. A. (2004). Toward optimal healing environments in health care. </w:t>
      </w:r>
      <w:r w:rsidRPr="0084186A">
        <w:rPr>
          <w:rFonts w:ascii="Times New Roman" w:hAnsi="Times New Roman" w:cs="Times New Roman"/>
          <w:i/>
          <w:iCs/>
          <w:sz w:val="24"/>
        </w:rPr>
        <w:t>Journal of Alternative &amp; Complementary Medicine</w:t>
      </w:r>
      <w:r w:rsidRPr="0084186A">
        <w:rPr>
          <w:rFonts w:ascii="Times New Roman" w:hAnsi="Times New Roman" w:cs="Times New Roman"/>
          <w:sz w:val="24"/>
        </w:rPr>
        <w:t xml:space="preserve">, </w:t>
      </w:r>
      <w:r w:rsidRPr="0084186A">
        <w:rPr>
          <w:rFonts w:ascii="Times New Roman" w:hAnsi="Times New Roman" w:cs="Times New Roman"/>
          <w:i/>
          <w:iCs/>
          <w:sz w:val="24"/>
        </w:rPr>
        <w:t>10</w:t>
      </w:r>
      <w:r w:rsidRPr="0084186A">
        <w:rPr>
          <w:rFonts w:ascii="Times New Roman" w:hAnsi="Times New Roman" w:cs="Times New Roman"/>
          <w:sz w:val="24"/>
        </w:rPr>
        <w:t>(Supplement 1), S-1.</w:t>
      </w:r>
    </w:p>
    <w:p w:rsidR="0084186A" w:rsidRPr="0084186A" w:rsidRDefault="00FE3728" w:rsidP="0084186A">
      <w:pPr>
        <w:spacing w:line="480" w:lineRule="auto"/>
        <w:ind w:left="720" w:hanging="720"/>
        <w:jc w:val="both"/>
        <w:rPr>
          <w:rFonts w:ascii="Times New Roman" w:hAnsi="Times New Roman" w:cs="Times New Roman"/>
          <w:sz w:val="24"/>
        </w:rPr>
      </w:pPr>
      <w:r w:rsidRPr="0084186A">
        <w:rPr>
          <w:rFonts w:ascii="Times New Roman" w:hAnsi="Times New Roman" w:cs="Times New Roman"/>
          <w:sz w:val="24"/>
        </w:rPr>
        <w:t xml:space="preserve">Light, D. W. (2004). Introduction: Ironies of Success: A New History of the American Health Care" System". </w:t>
      </w:r>
      <w:r w:rsidRPr="0084186A">
        <w:rPr>
          <w:rFonts w:ascii="Times New Roman" w:hAnsi="Times New Roman" w:cs="Times New Roman"/>
          <w:i/>
          <w:iCs/>
          <w:sz w:val="24"/>
        </w:rPr>
        <w:t>Journal of Health and Social Behavior</w:t>
      </w:r>
      <w:r w:rsidRPr="0084186A">
        <w:rPr>
          <w:rFonts w:ascii="Times New Roman" w:hAnsi="Times New Roman" w:cs="Times New Roman"/>
          <w:sz w:val="24"/>
        </w:rPr>
        <w:t>, 1-24.</w:t>
      </w:r>
    </w:p>
    <w:p w:rsidR="0084186A" w:rsidRPr="0084186A" w:rsidRDefault="00FE3728" w:rsidP="0084186A">
      <w:pPr>
        <w:spacing w:line="480" w:lineRule="auto"/>
        <w:ind w:left="720" w:hanging="720"/>
        <w:jc w:val="both"/>
        <w:rPr>
          <w:rFonts w:ascii="Times New Roman" w:hAnsi="Times New Roman" w:cs="Times New Roman"/>
          <w:sz w:val="24"/>
        </w:rPr>
      </w:pPr>
      <w:r w:rsidRPr="0084186A">
        <w:rPr>
          <w:rFonts w:ascii="Times New Roman" w:hAnsi="Times New Roman" w:cs="Times New Roman"/>
          <w:sz w:val="24"/>
        </w:rPr>
        <w:t xml:space="preserve">Ruggiero, V. (2014). </w:t>
      </w:r>
      <w:r w:rsidRPr="0084186A">
        <w:rPr>
          <w:rFonts w:ascii="Times New Roman" w:hAnsi="Times New Roman" w:cs="Times New Roman"/>
          <w:i/>
          <w:iCs/>
          <w:sz w:val="24"/>
        </w:rPr>
        <w:t>Thinking critically about ethical issues</w:t>
      </w:r>
      <w:r w:rsidRPr="0084186A">
        <w:rPr>
          <w:rFonts w:ascii="Times New Roman" w:hAnsi="Times New Roman" w:cs="Times New Roman"/>
          <w:sz w:val="24"/>
        </w:rPr>
        <w:t>. McGraw-Hill Higher Education.</w:t>
      </w:r>
    </w:p>
    <w:p w:rsidR="00CD6B0C" w:rsidRDefault="00CD6B0C" w:rsidP="00B7667C">
      <w:pPr>
        <w:jc w:val="both"/>
      </w:pPr>
    </w:p>
    <w:sectPr w:rsidR="00CD6B0C" w:rsidSect="008418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728" w:rsidRDefault="00FE3728">
      <w:pPr>
        <w:spacing w:after="0" w:line="240" w:lineRule="auto"/>
      </w:pPr>
      <w:r>
        <w:separator/>
      </w:r>
    </w:p>
  </w:endnote>
  <w:endnote w:type="continuationSeparator" w:id="0">
    <w:p w:rsidR="00FE3728" w:rsidRDefault="00FE3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728" w:rsidRDefault="00FE3728">
      <w:pPr>
        <w:spacing w:after="0" w:line="240" w:lineRule="auto"/>
      </w:pPr>
      <w:r>
        <w:separator/>
      </w:r>
    </w:p>
  </w:footnote>
  <w:footnote w:type="continuationSeparator" w:id="0">
    <w:p w:rsidR="00FE3728" w:rsidRDefault="00FE3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9487"/>
      <w:docPartObj>
        <w:docPartGallery w:val="Page Numbers (Top of Page)"/>
        <w:docPartUnique/>
      </w:docPartObj>
    </w:sdtPr>
    <w:sdtEndPr/>
    <w:sdtContent>
      <w:p w:rsidR="0084186A" w:rsidRPr="0084186A" w:rsidRDefault="00FE3728" w:rsidP="0084186A">
        <w:pPr>
          <w:pStyle w:val="Header"/>
          <w:rPr>
            <w:rFonts w:ascii="Times New Roman" w:hAnsi="Times New Roman" w:cs="Times New Roman"/>
            <w:sz w:val="24"/>
          </w:rPr>
        </w:pPr>
        <w:r w:rsidRPr="0084186A">
          <w:rPr>
            <w:rFonts w:ascii="Times New Roman" w:hAnsi="Times New Roman" w:cs="Times New Roman"/>
            <w:sz w:val="24"/>
          </w:rPr>
          <w:t>ETHICS IN MEDICAL PRACTICE</w:t>
        </w:r>
      </w:p>
      <w:p w:rsidR="0084186A" w:rsidRDefault="00FE3728">
        <w:pPr>
          <w:pStyle w:val="Header"/>
          <w:jc w:val="right"/>
        </w:pPr>
        <w:r>
          <w:fldChar w:fldCharType="begin"/>
        </w:r>
        <w:r>
          <w:instrText xml:space="preserve"> PAGE   \* MERGEFORMAT </w:instrText>
        </w:r>
        <w:r>
          <w:fldChar w:fldCharType="separate"/>
        </w:r>
        <w:r w:rsidR="006C5F01">
          <w:rPr>
            <w:noProof/>
          </w:rPr>
          <w:t>2</w:t>
        </w:r>
        <w:r>
          <w:rPr>
            <w:noProof/>
          </w:rPr>
          <w:fldChar w:fldCharType="end"/>
        </w:r>
      </w:p>
    </w:sdtContent>
  </w:sdt>
  <w:p w:rsidR="0084186A" w:rsidRDefault="008418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9485"/>
      <w:docPartObj>
        <w:docPartGallery w:val="Page Numbers (Top of Page)"/>
        <w:docPartUnique/>
      </w:docPartObj>
    </w:sdtPr>
    <w:sdtEndPr/>
    <w:sdtContent>
      <w:p w:rsidR="0084186A" w:rsidRPr="0084186A" w:rsidRDefault="00FE3728" w:rsidP="0084186A">
        <w:pPr>
          <w:pStyle w:val="Header"/>
          <w:rPr>
            <w:rFonts w:ascii="Times New Roman" w:hAnsi="Times New Roman" w:cs="Times New Roman"/>
            <w:sz w:val="24"/>
          </w:rPr>
        </w:pPr>
        <w:r w:rsidRPr="0084186A">
          <w:rPr>
            <w:rFonts w:ascii="Times New Roman" w:hAnsi="Times New Roman" w:cs="Times New Roman"/>
            <w:sz w:val="24"/>
          </w:rPr>
          <w:t>Running head: ETHICS IN MEDICAL PRACTICE</w:t>
        </w:r>
      </w:p>
      <w:p w:rsidR="0084186A" w:rsidRDefault="00FE3728">
        <w:pPr>
          <w:pStyle w:val="Header"/>
          <w:jc w:val="right"/>
        </w:pPr>
        <w:r>
          <w:fldChar w:fldCharType="begin"/>
        </w:r>
        <w:r>
          <w:instrText xml:space="preserve"> PAGE   \* MERGEFORMAT </w:instrText>
        </w:r>
        <w:r>
          <w:fldChar w:fldCharType="separate"/>
        </w:r>
        <w:r w:rsidR="006C5F01">
          <w:rPr>
            <w:noProof/>
          </w:rPr>
          <w:t>1</w:t>
        </w:r>
        <w:r>
          <w:rPr>
            <w:noProof/>
          </w:rPr>
          <w:fldChar w:fldCharType="end"/>
        </w:r>
      </w:p>
    </w:sdtContent>
  </w:sdt>
  <w:p w:rsidR="0084186A" w:rsidRPr="0084186A" w:rsidRDefault="0084186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67C"/>
    <w:rsid w:val="000C5B96"/>
    <w:rsid w:val="00281E83"/>
    <w:rsid w:val="00366974"/>
    <w:rsid w:val="00465338"/>
    <w:rsid w:val="0066358A"/>
    <w:rsid w:val="006C5F01"/>
    <w:rsid w:val="0084186A"/>
    <w:rsid w:val="00947A41"/>
    <w:rsid w:val="009C7D6A"/>
    <w:rsid w:val="00B7667C"/>
    <w:rsid w:val="00C13A7F"/>
    <w:rsid w:val="00C257BB"/>
    <w:rsid w:val="00CD6B0C"/>
    <w:rsid w:val="00E9060C"/>
    <w:rsid w:val="00F06F7D"/>
    <w:rsid w:val="00F54B8F"/>
    <w:rsid w:val="00FA348D"/>
    <w:rsid w:val="00FE3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D2B37"/>
  <w15:docId w15:val="{D5C887C9-6D5D-4B66-B3F9-741B32B1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86A"/>
  </w:style>
  <w:style w:type="paragraph" w:styleId="Footer">
    <w:name w:val="footer"/>
    <w:basedOn w:val="Normal"/>
    <w:link w:val="FooterChar"/>
    <w:uiPriority w:val="99"/>
    <w:semiHidden/>
    <w:unhideWhenUsed/>
    <w:rsid w:val="008418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1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2020-03-22T19:49:00Z</dcterms:created>
  <dcterms:modified xsi:type="dcterms:W3CDTF">2020-03-22T19:49:00Z</dcterms:modified>
</cp:coreProperties>
</file>